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C3933">
      <w:pPr>
        <w:ind w:firstLine="1807" w:firstLineChars="500"/>
        <w:rPr>
          <w:rFonts w:hint="eastAsia"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成果支撑材料目录</w:t>
      </w:r>
    </w:p>
    <w:p w14:paraId="037C6B6B">
      <w:pPr>
        <w:numPr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bookmarkStart w:id="2" w:name="_GoBack"/>
      <w:bookmarkEnd w:id="2"/>
      <w:r>
        <w:rPr>
          <w:rFonts w:hint="eastAsia" w:ascii="仿宋" w:hAnsi="仿宋" w:eastAsia="仿宋"/>
          <w:sz w:val="32"/>
          <w:szCs w:val="32"/>
        </w:rPr>
        <w:t>教学能力比赛、教学基本功比赛以及教学质量奖</w:t>
      </w:r>
    </w:p>
    <w:p w14:paraId="6AAB2F9E">
      <w:pPr>
        <w:numPr>
          <w:numId w:val="0"/>
        </w:numPr>
        <w:ind w:firstLine="960" w:firstLineChars="3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获奖证书</w:t>
      </w:r>
    </w:p>
    <w:p w14:paraId="024C2BBC">
      <w:pPr>
        <w:ind w:firstLine="6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.教学、科研成果获奖证书</w:t>
      </w:r>
    </w:p>
    <w:p w14:paraId="06FC98F9">
      <w:pPr>
        <w:ind w:firstLine="6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3.教改、科研课题立项、结项证书</w:t>
      </w:r>
    </w:p>
    <w:p w14:paraId="444EB549">
      <w:pPr>
        <w:ind w:firstLine="6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.思政示范课项目立项、</w:t>
      </w:r>
      <w:bookmarkStart w:id="0" w:name="_Hlk207566021"/>
      <w:r>
        <w:rPr>
          <w:rFonts w:hint="eastAsia" w:ascii="仿宋" w:hAnsi="仿宋" w:eastAsia="仿宋"/>
          <w:sz w:val="32"/>
          <w:szCs w:val="32"/>
        </w:rPr>
        <w:t>结项</w:t>
      </w:r>
      <w:bookmarkEnd w:id="0"/>
      <w:r>
        <w:rPr>
          <w:rFonts w:hint="eastAsia" w:ascii="仿宋" w:hAnsi="仿宋" w:eastAsia="仿宋"/>
          <w:sz w:val="32"/>
          <w:szCs w:val="32"/>
        </w:rPr>
        <w:t>证书</w:t>
      </w:r>
    </w:p>
    <w:p w14:paraId="4539024C">
      <w:pPr>
        <w:ind w:firstLine="6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.北京市精品课相关材料</w:t>
      </w:r>
    </w:p>
    <w:p w14:paraId="7B7E79B4">
      <w:pPr>
        <w:ind w:firstLine="6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6.课程思政典型案例</w:t>
      </w:r>
    </w:p>
    <w:p w14:paraId="3E0FE4B4">
      <w:pPr>
        <w:ind w:firstLine="66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7</w:t>
      </w:r>
      <w:bookmarkStart w:id="1" w:name="_Hlk207799707"/>
      <w:r>
        <w:rPr>
          <w:rFonts w:hint="eastAsia" w:ascii="仿宋" w:hAnsi="仿宋" w:eastAsia="仿宋"/>
          <w:sz w:val="32"/>
          <w:szCs w:val="32"/>
        </w:rPr>
        <w:t>.</w:t>
      </w:r>
      <w:bookmarkEnd w:id="1"/>
      <w:r>
        <w:rPr>
          <w:rFonts w:hint="eastAsia" w:ascii="仿宋" w:hAnsi="仿宋" w:eastAsia="仿宋"/>
          <w:sz w:val="32"/>
          <w:szCs w:val="32"/>
        </w:rPr>
        <w:t>指导学生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社会</w:t>
      </w:r>
      <w:r>
        <w:rPr>
          <w:rFonts w:hint="eastAsia" w:ascii="仿宋" w:hAnsi="仿宋" w:eastAsia="仿宋"/>
          <w:sz w:val="32"/>
          <w:szCs w:val="32"/>
        </w:rPr>
        <w:t>实践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获奖证书</w:t>
      </w:r>
    </w:p>
    <w:p w14:paraId="02C5A00A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8.指导学生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讲思政课</w:t>
      </w:r>
      <w:r>
        <w:rPr>
          <w:rFonts w:hint="eastAsia" w:ascii="仿宋" w:hAnsi="仿宋" w:eastAsia="仿宋"/>
          <w:sz w:val="32"/>
          <w:szCs w:val="32"/>
        </w:rPr>
        <w:t>比赛获奖证书</w:t>
      </w:r>
    </w:p>
    <w:p w14:paraId="72996085">
      <w:pPr>
        <w:pStyle w:val="14"/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9.相关论著材料</w:t>
      </w:r>
    </w:p>
    <w:p w14:paraId="0118B3B3">
      <w:pPr>
        <w:pStyle w:val="14"/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10.相关荣誉证书</w:t>
      </w:r>
    </w:p>
    <w:p w14:paraId="10D2FE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D2"/>
    <w:rsid w:val="00174843"/>
    <w:rsid w:val="003E5EF0"/>
    <w:rsid w:val="005553D2"/>
    <w:rsid w:val="007F36B5"/>
    <w:rsid w:val="00926510"/>
    <w:rsid w:val="00C423B6"/>
    <w:rsid w:val="20105766"/>
    <w:rsid w:val="49B6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8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 w:val="22"/>
      <w:szCs w:val="24"/>
      <w14:ligatures w14:val="standardContextual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134</Words>
  <Characters>145</Characters>
  <Lines>1</Lines>
  <Paragraphs>1</Paragraphs>
  <TotalTime>4</TotalTime>
  <ScaleCrop>false</ScaleCrop>
  <LinksUpToDate>false</LinksUpToDate>
  <CharactersWithSpaces>145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2025-09-03T05:39:00Z</dcterms:created>
  <dc:creator>susie zu</dc:creator>
  <cp:lastModifiedBy>刘妍</cp:lastModifiedBy>
  <cp:lastPrinted>2025-10-15T07:04:00Z</cp:lastPrinted>
  <dcterms:modified xsi:type="dcterms:W3CDTF">2025-10-15T07:09:23Z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eyJoZGlkIjoiMDUxYTY3MjZmMDBhMjk2MTQxMDU0ODYzNmViMzU1MzMiLCJ1c2VySWQiOiIxNjU3NjA2NjQxIn0=</vt:lpwstr>
  </property>
  <property fmtid="{D5CDD505-2E9C-101B-9397-08002B2CF9AE}" pid="3" name="KSOProductBuildVer">
    <vt:lpwstr>2052-12.1.0.22529</vt:lpwstr>
  </property>
  <property fmtid="{D5CDD505-2E9C-101B-9397-08002B2CF9AE}" pid="4" name="ICV">
    <vt:lpwstr>AAF37A215BF6419489813179047255D3_12</vt:lpwstr>
  </property>
</Properties>
</file>